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D8D37">
      <w:pPr>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14:paraId="139D29D6">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全国残疾人按比例就业情况联网认证系统操作流程</w:t>
      </w:r>
    </w:p>
    <w:p w14:paraId="42D57FD3">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b w:val="0"/>
          <w:bCs w:val="0"/>
          <w:sz w:val="32"/>
          <w:szCs w:val="32"/>
          <w:lang w:eastAsia="zh-CN"/>
        </w:rPr>
        <w:t>一、网报系统办理流程（用人单位操作端）</w:t>
      </w:r>
    </w:p>
    <w:p w14:paraId="596169F4">
      <w:pPr>
        <w:keepNext w:val="0"/>
        <w:keepLines w:val="0"/>
        <w:pageBreakBefore w:val="0"/>
        <w:widowControl w:val="0"/>
        <w:tabs>
          <w:tab w:val="left" w:pos="7563"/>
        </w:tabs>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第一步：</w:t>
      </w:r>
      <w:r>
        <w:rPr>
          <w:rFonts w:hint="eastAsia" w:ascii="方正仿宋_GBK" w:hAnsi="方正仿宋_GBK" w:eastAsia="方正仿宋_GBK" w:cs="方正仿宋_GBK"/>
          <w:kern w:val="0"/>
          <w:sz w:val="32"/>
          <w:szCs w:val="28"/>
          <w:lang w:val="en-US" w:eastAsia="zh-CN" w:bidi="ar-SA"/>
        </w:rPr>
        <w:t>在互联网搜索【内蒙古政务服务网】进入；</w:t>
      </w:r>
    </w:p>
    <w:p w14:paraId="2A7621E7">
      <w:pPr>
        <w:keepNext w:val="0"/>
        <w:keepLines w:val="0"/>
        <w:pageBreakBefore w:val="0"/>
        <w:widowControl w:val="0"/>
        <w:tabs>
          <w:tab w:val="left" w:pos="7563"/>
        </w:tabs>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bCs/>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第二步：</w:t>
      </w:r>
      <w:r>
        <w:rPr>
          <w:rFonts w:hint="eastAsia" w:ascii="方正仿宋_GBK" w:hAnsi="方正仿宋_GBK" w:eastAsia="方正仿宋_GBK" w:cs="方正仿宋_GBK"/>
          <w:kern w:val="0"/>
          <w:sz w:val="32"/>
          <w:szCs w:val="28"/>
          <w:lang w:val="en-US" w:eastAsia="zh-CN" w:bidi="ar-SA"/>
        </w:rPr>
        <w:t>选择行政区划（根据单位所属的残联主管部门选择）；</w:t>
      </w:r>
    </w:p>
    <w:p w14:paraId="65D82146">
      <w:pPr>
        <w:keepNext w:val="0"/>
        <w:keepLines w:val="0"/>
        <w:pageBreakBefore w:val="0"/>
        <w:widowControl w:val="0"/>
        <w:tabs>
          <w:tab w:val="left" w:pos="7563"/>
        </w:tabs>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bCs/>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第三步：</w:t>
      </w:r>
      <w:r>
        <w:rPr>
          <w:rFonts w:hint="eastAsia" w:ascii="方正仿宋_GBK" w:hAnsi="方正仿宋_GBK" w:eastAsia="方正仿宋_GBK" w:cs="方正仿宋_GBK"/>
          <w:kern w:val="0"/>
          <w:sz w:val="32"/>
          <w:szCs w:val="28"/>
          <w:lang w:val="en-US" w:eastAsia="zh-CN" w:bidi="ar-SA"/>
        </w:rPr>
        <w:t>通过直通部门找到“本级残联”；</w:t>
      </w:r>
    </w:p>
    <w:p w14:paraId="4723B57B">
      <w:pPr>
        <w:keepNext w:val="0"/>
        <w:keepLines w:val="0"/>
        <w:pageBreakBefore w:val="0"/>
        <w:widowControl w:val="0"/>
        <w:tabs>
          <w:tab w:val="left" w:pos="7563"/>
        </w:tabs>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bCs/>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第四步：</w:t>
      </w:r>
      <w:r>
        <w:rPr>
          <w:rFonts w:hint="eastAsia" w:ascii="方正仿宋_GBK" w:hAnsi="方正仿宋_GBK" w:eastAsia="方正仿宋_GBK" w:cs="方正仿宋_GBK"/>
          <w:kern w:val="0"/>
          <w:sz w:val="32"/>
          <w:szCs w:val="28"/>
          <w:lang w:val="en-US" w:eastAsia="zh-CN" w:bidi="ar-SA"/>
        </w:rPr>
        <w:t>选择【全国残疾人按比例就业情况联网认证】在线办理；</w:t>
      </w:r>
    </w:p>
    <w:p w14:paraId="1358496E">
      <w:pPr>
        <w:keepNext w:val="0"/>
        <w:keepLines w:val="0"/>
        <w:pageBreakBefore w:val="0"/>
        <w:widowControl w:val="0"/>
        <w:tabs>
          <w:tab w:val="left" w:pos="7563"/>
        </w:tabs>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第五步：</w:t>
      </w:r>
      <w:r>
        <w:rPr>
          <w:rFonts w:hint="eastAsia" w:ascii="方正仿宋_GBK" w:hAnsi="方正仿宋_GBK" w:eastAsia="方正仿宋_GBK" w:cs="方正仿宋_GBK"/>
          <w:kern w:val="0"/>
          <w:sz w:val="32"/>
          <w:szCs w:val="28"/>
          <w:lang w:val="en-US" w:eastAsia="zh-CN" w:bidi="ar-SA"/>
        </w:rPr>
        <w:t>注册或者登录（选择【法人用户】注册或者【法人登录】）；</w:t>
      </w:r>
    </w:p>
    <w:p w14:paraId="5C572C7F">
      <w:pPr>
        <w:keepNext w:val="0"/>
        <w:keepLines w:val="0"/>
        <w:pageBreakBefore w:val="0"/>
        <w:widowControl w:val="0"/>
        <w:numPr>
          <w:ilvl w:val="0"/>
          <w:numId w:val="0"/>
        </w:numPr>
        <w:tabs>
          <w:tab w:val="left" w:pos="7563"/>
        </w:tabs>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第六步：</w:t>
      </w:r>
      <w:r>
        <w:rPr>
          <w:rFonts w:hint="eastAsia" w:ascii="方正仿宋_GBK" w:hAnsi="方正仿宋_GBK" w:eastAsia="方正仿宋_GBK" w:cs="方正仿宋_GBK"/>
          <w:kern w:val="0"/>
          <w:sz w:val="32"/>
          <w:szCs w:val="28"/>
          <w:lang w:val="en-US" w:eastAsia="zh-CN" w:bidi="ar-SA"/>
        </w:rPr>
        <w:t>网报系统点击【我要申报】，先进行【单位信息维护管理】，再选择办理【残疾人安置管理】；</w:t>
      </w:r>
    </w:p>
    <w:p w14:paraId="1574664E">
      <w:pPr>
        <w:keepNext w:val="0"/>
        <w:keepLines w:val="0"/>
        <w:pageBreakBefore w:val="0"/>
        <w:widowControl w:val="0"/>
        <w:numPr>
          <w:ilvl w:val="0"/>
          <w:numId w:val="0"/>
        </w:numPr>
        <w:tabs>
          <w:tab w:val="left" w:pos="7563"/>
        </w:tabs>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第七步：</w:t>
      </w:r>
      <w:r>
        <w:rPr>
          <w:rFonts w:hint="eastAsia" w:ascii="方正仿宋_GBK" w:hAnsi="方正仿宋_GBK" w:eastAsia="方正仿宋_GBK" w:cs="方正仿宋_GBK"/>
          <w:kern w:val="0"/>
          <w:sz w:val="32"/>
          <w:szCs w:val="28"/>
          <w:lang w:val="en-US" w:eastAsia="zh-CN" w:bidi="ar-SA"/>
        </w:rPr>
        <w:t>用人单位点击【添加残疾人】或【导入上一年申报名单】进行信息录入验证，提交保存安置信息；</w:t>
      </w:r>
    </w:p>
    <w:p w14:paraId="2958B687">
      <w:pPr>
        <w:keepNext w:val="0"/>
        <w:keepLines w:val="0"/>
        <w:pageBreakBefore w:val="0"/>
        <w:widowControl w:val="0"/>
        <w:numPr>
          <w:ilvl w:val="0"/>
          <w:numId w:val="0"/>
        </w:numPr>
        <w:tabs>
          <w:tab w:val="left" w:pos="7563"/>
        </w:tabs>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第八步：</w:t>
      </w:r>
      <w:r>
        <w:rPr>
          <w:rFonts w:hint="eastAsia" w:ascii="方正仿宋_GBK" w:hAnsi="方正仿宋_GBK" w:eastAsia="方正仿宋_GBK" w:cs="方正仿宋_GBK"/>
          <w:kern w:val="0"/>
          <w:sz w:val="32"/>
          <w:szCs w:val="28"/>
          <w:lang w:val="en-US" w:eastAsia="zh-CN" w:bidi="ar-SA"/>
        </w:rPr>
        <w:t>用人单位待残联业务部门审核确认后，并对审核结果无异议，点击【完成申报】，点击后不可再添加安置残疾人；</w:t>
      </w:r>
    </w:p>
    <w:p w14:paraId="3FBDCA24">
      <w:pPr>
        <w:keepNext w:val="0"/>
        <w:keepLines w:val="0"/>
        <w:pageBreakBefore w:val="0"/>
        <w:widowControl w:val="0"/>
        <w:tabs>
          <w:tab w:val="left" w:pos="7563"/>
        </w:tabs>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第九步：</w:t>
      </w:r>
      <w:r>
        <w:rPr>
          <w:rFonts w:hint="eastAsia" w:ascii="方正仿宋_GBK" w:hAnsi="方正仿宋_GBK" w:eastAsia="方正仿宋_GBK" w:cs="方正仿宋_GBK"/>
          <w:kern w:val="0"/>
          <w:sz w:val="32"/>
          <w:szCs w:val="28"/>
          <w:lang w:val="en-US" w:eastAsia="zh-CN" w:bidi="ar-SA"/>
        </w:rPr>
        <w:t>残联业务部门将安置登记信息发送税务后，用人单位可下载打印《按比例安排残疾人就业审核认定书》，并通过电子税务局或到当地主管税务机关自主申报缴纳残疾人就业保障金。</w:t>
      </w:r>
    </w:p>
    <w:p w14:paraId="3D7F18B4">
      <w:pPr>
        <w:keepNext w:val="0"/>
        <w:keepLines w:val="0"/>
        <w:pageBreakBefore w:val="0"/>
        <w:widowControl w:val="0"/>
        <w:tabs>
          <w:tab w:val="left" w:pos="7563"/>
        </w:tabs>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b/>
          <w:bCs/>
          <w:kern w:val="0"/>
          <w:sz w:val="32"/>
          <w:szCs w:val="28"/>
          <w:lang w:val="en-US" w:eastAsia="zh-CN" w:bidi="ar-SA"/>
        </w:rPr>
      </w:pPr>
      <w:r>
        <w:rPr>
          <w:rFonts w:hint="eastAsia" w:ascii="方正仿宋_GBK" w:hAnsi="方正仿宋_GBK" w:eastAsia="方正仿宋_GBK" w:cs="方正仿宋_GBK"/>
          <w:b w:val="0"/>
          <w:bCs w:val="0"/>
          <w:kern w:val="0"/>
          <w:sz w:val="32"/>
          <w:szCs w:val="28"/>
          <w:lang w:val="en-US" w:eastAsia="zh-CN" w:bidi="ar-SA"/>
        </w:rPr>
        <w:t>（注：用人单位若在审核办结后需要重新申报的，需进行【年审认证反馈】并填写理由，待残联业务部门审核通过后将取消前面的年审认证结果，用人单位可再重新按照网报流程办理）</w:t>
      </w:r>
    </w:p>
    <w:p w14:paraId="4A463901">
      <w:pPr>
        <w:tabs>
          <w:tab w:val="left" w:pos="7563"/>
        </w:tabs>
        <w:bidi w:val="0"/>
        <w:jc w:val="left"/>
        <w:rPr>
          <w:rFonts w:hint="eastAsia" w:ascii="方正仿宋_GBK" w:hAnsi="方正仿宋_GBK" w:eastAsia="方正仿宋_GBK" w:cs="方正仿宋_GBK"/>
          <w:kern w:val="0"/>
          <w:sz w:val="32"/>
          <w:szCs w:val="32"/>
          <w:lang w:val="en-US" w:eastAsia="zh-CN" w:bidi="ar-SA"/>
        </w:rPr>
      </w:pPr>
      <w:r>
        <w:rPr>
          <w:rFonts w:hint="eastAsia" w:ascii="方正黑体_GBK" w:hAnsi="方正黑体_GBK" w:eastAsia="方正黑体_GBK" w:cs="方正黑体_GBK"/>
          <w:b w:val="0"/>
          <w:bCs w:val="0"/>
          <w:sz w:val="32"/>
          <w:szCs w:val="32"/>
          <w:lang w:val="en-US" w:eastAsia="zh-CN"/>
        </w:rPr>
        <w:t>二、申办系统办理流程（残联部门操作端）</w:t>
      </w:r>
    </w:p>
    <w:p w14:paraId="7E897C2E">
      <w:pPr>
        <w:keepNext w:val="0"/>
        <w:keepLines w:val="0"/>
        <w:pageBreakBefore w:val="0"/>
        <w:widowControl w:val="0"/>
        <w:tabs>
          <w:tab w:val="left" w:pos="7563"/>
        </w:tabs>
        <w:kinsoku/>
        <w:wordWrap/>
        <w:overflowPunct/>
        <w:topLinePunct w:val="0"/>
        <w:autoSpaceDE/>
        <w:autoSpaceDN/>
        <w:bidi w:val="0"/>
        <w:adjustRightInd/>
        <w:snapToGrid/>
        <w:spacing w:line="540" w:lineRule="exact"/>
        <w:jc w:val="left"/>
        <w:textAlignment w:val="auto"/>
        <w:rPr>
          <w:rFonts w:hint="eastAsia" w:ascii="方正楷体_GBK" w:hAnsi="方正楷体_GBK" w:eastAsia="方正楷体_GBK" w:cs="方正楷体_GBK"/>
          <w:b/>
          <w:bCs/>
          <w:kern w:val="0"/>
          <w:sz w:val="32"/>
          <w:szCs w:val="28"/>
          <w:lang w:val="en-US" w:eastAsia="zh-CN" w:bidi="ar-SA"/>
        </w:rPr>
      </w:pPr>
      <w:r>
        <w:rPr>
          <w:rFonts w:hint="eastAsia" w:ascii="方正楷体_GBK" w:hAnsi="方正楷体_GBK" w:eastAsia="方正楷体_GBK" w:cs="方正楷体_GBK"/>
          <w:b/>
          <w:bCs/>
          <w:kern w:val="0"/>
          <w:sz w:val="32"/>
          <w:szCs w:val="28"/>
          <w:lang w:val="en-US" w:eastAsia="zh-CN" w:bidi="ar-SA"/>
        </w:rPr>
        <w:t>1.网报审核</w:t>
      </w:r>
    </w:p>
    <w:p w14:paraId="0FD8E735">
      <w:pPr>
        <w:keepNext w:val="0"/>
        <w:keepLines w:val="0"/>
        <w:pageBreakBefore w:val="0"/>
        <w:widowControl w:val="0"/>
        <w:tabs>
          <w:tab w:val="left" w:pos="7563"/>
        </w:tabs>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第一步：</w:t>
      </w:r>
      <w:r>
        <w:rPr>
          <w:rFonts w:hint="eastAsia" w:ascii="方正仿宋_GBK" w:hAnsi="方正仿宋_GBK" w:eastAsia="方正仿宋_GBK" w:cs="方正仿宋_GBK"/>
          <w:kern w:val="0"/>
          <w:sz w:val="32"/>
          <w:szCs w:val="28"/>
          <w:lang w:val="en-US" w:eastAsia="zh-CN" w:bidi="ar-SA"/>
        </w:rPr>
        <w:t>通过安置登记审核模块查看需要审核用人单位的安置信息（如果该用人单位不属于本部门审核可以移交到其他残联部门审核）；</w:t>
      </w:r>
    </w:p>
    <w:p w14:paraId="716BCF8A">
      <w:pPr>
        <w:keepNext w:val="0"/>
        <w:keepLines w:val="0"/>
        <w:pageBreakBefore w:val="0"/>
        <w:widowControl w:val="0"/>
        <w:tabs>
          <w:tab w:val="left" w:pos="7563"/>
        </w:tabs>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第二步：</w:t>
      </w:r>
      <w:r>
        <w:rPr>
          <w:rFonts w:hint="eastAsia" w:ascii="方正仿宋_GBK" w:hAnsi="方正仿宋_GBK" w:eastAsia="方正仿宋_GBK" w:cs="方正仿宋_GBK"/>
          <w:kern w:val="0"/>
          <w:sz w:val="32"/>
          <w:szCs w:val="28"/>
          <w:lang w:val="en-US" w:eastAsia="zh-CN" w:bidi="ar-SA"/>
        </w:rPr>
        <w:t>审核确认（对系统核验不通过的信息进行人工审核，人工审核后，对已经审核的信息确认后不允许再进行附件审核）；</w:t>
      </w:r>
    </w:p>
    <w:p w14:paraId="62077A8D">
      <w:pPr>
        <w:keepNext w:val="0"/>
        <w:keepLines w:val="0"/>
        <w:pageBreakBefore w:val="0"/>
        <w:widowControl w:val="0"/>
        <w:tabs>
          <w:tab w:val="left" w:pos="7563"/>
        </w:tabs>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第三步：</w:t>
      </w:r>
      <w:r>
        <w:rPr>
          <w:rFonts w:hint="eastAsia" w:ascii="方正仿宋_GBK" w:hAnsi="方正仿宋_GBK" w:eastAsia="方正仿宋_GBK" w:cs="方正仿宋_GBK"/>
          <w:kern w:val="0"/>
          <w:sz w:val="32"/>
          <w:szCs w:val="28"/>
          <w:lang w:val="en-US" w:eastAsia="zh-CN" w:bidi="ar-SA"/>
        </w:rPr>
        <w:t>用人单位确定无人员申报后，待用人单位在网报端点击【完成申报】后，通过发送税务模块将审核完成的信息发送到税务部门。</w:t>
      </w:r>
    </w:p>
    <w:p w14:paraId="5AD41886">
      <w:pPr>
        <w:keepNext w:val="0"/>
        <w:keepLines w:val="0"/>
        <w:pageBreakBefore w:val="0"/>
        <w:widowControl w:val="0"/>
        <w:tabs>
          <w:tab w:val="left" w:pos="7563"/>
        </w:tabs>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第四步：</w:t>
      </w:r>
      <w:r>
        <w:rPr>
          <w:rFonts w:hint="eastAsia" w:ascii="方正仿宋_GBK" w:hAnsi="方正仿宋_GBK" w:eastAsia="方正仿宋_GBK" w:cs="方正仿宋_GBK"/>
          <w:kern w:val="0"/>
          <w:sz w:val="32"/>
          <w:szCs w:val="28"/>
          <w:lang w:val="en-US" w:eastAsia="zh-CN" w:bidi="ar-SA"/>
        </w:rPr>
        <w:t>打印审核认定书（残联审核人员也可在申办系统打印）；</w:t>
      </w:r>
    </w:p>
    <w:p w14:paraId="695CF066">
      <w:pPr>
        <w:keepNext w:val="0"/>
        <w:keepLines w:val="0"/>
        <w:pageBreakBefore w:val="0"/>
        <w:widowControl w:val="0"/>
        <w:tabs>
          <w:tab w:val="left" w:pos="7563"/>
        </w:tabs>
        <w:kinsoku/>
        <w:wordWrap/>
        <w:overflowPunct/>
        <w:topLinePunct w:val="0"/>
        <w:autoSpaceDE/>
        <w:autoSpaceDN/>
        <w:bidi w:val="0"/>
        <w:adjustRightInd/>
        <w:snapToGrid/>
        <w:spacing w:line="540" w:lineRule="exact"/>
        <w:jc w:val="left"/>
        <w:textAlignment w:val="auto"/>
        <w:rPr>
          <w:rFonts w:hint="eastAsia" w:ascii="方正楷体_GBK" w:hAnsi="方正楷体_GBK" w:eastAsia="方正楷体_GBK" w:cs="方正楷体_GBK"/>
          <w:b/>
          <w:bCs/>
          <w:kern w:val="0"/>
          <w:sz w:val="32"/>
          <w:szCs w:val="28"/>
          <w:lang w:val="en-US" w:eastAsia="zh-CN" w:bidi="ar-SA"/>
        </w:rPr>
      </w:pPr>
      <w:r>
        <w:rPr>
          <w:rFonts w:hint="eastAsia" w:ascii="方正楷体_GBK" w:hAnsi="方正楷体_GBK" w:eastAsia="方正楷体_GBK" w:cs="方正楷体_GBK"/>
          <w:b/>
          <w:bCs/>
          <w:kern w:val="0"/>
          <w:sz w:val="32"/>
          <w:szCs w:val="28"/>
          <w:lang w:val="en-US" w:eastAsia="zh-CN" w:bidi="ar-SA"/>
        </w:rPr>
        <w:t>2.窗口办理</w:t>
      </w:r>
    </w:p>
    <w:p w14:paraId="1B146861">
      <w:pPr>
        <w:keepNext w:val="0"/>
        <w:keepLines w:val="0"/>
        <w:pageBreakBefore w:val="0"/>
        <w:widowControl w:val="0"/>
        <w:tabs>
          <w:tab w:val="left" w:pos="7563"/>
        </w:tabs>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第一步：</w:t>
      </w:r>
      <w:r>
        <w:rPr>
          <w:rFonts w:hint="eastAsia" w:ascii="方正仿宋_GBK" w:hAnsi="方正仿宋_GBK" w:eastAsia="方正仿宋_GBK" w:cs="方正仿宋_GBK"/>
          <w:kern w:val="0"/>
          <w:sz w:val="32"/>
          <w:szCs w:val="28"/>
          <w:lang w:val="en-US" w:eastAsia="zh-CN" w:bidi="ar-SA"/>
        </w:rPr>
        <w:t>按照用人单位提供资料，先进行【用人单位管理】，再办理【残疾人安置管理】；</w:t>
      </w:r>
    </w:p>
    <w:p w14:paraId="21523A5E">
      <w:pPr>
        <w:keepNext w:val="0"/>
        <w:keepLines w:val="0"/>
        <w:pageBreakBefore w:val="0"/>
        <w:widowControl w:val="0"/>
        <w:tabs>
          <w:tab w:val="left" w:pos="7563"/>
        </w:tabs>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第二步：</w:t>
      </w:r>
      <w:r>
        <w:rPr>
          <w:rFonts w:hint="eastAsia" w:ascii="方正仿宋_GBK" w:hAnsi="方正仿宋_GBK" w:eastAsia="方正仿宋_GBK" w:cs="方正仿宋_GBK"/>
          <w:kern w:val="0"/>
          <w:sz w:val="32"/>
          <w:szCs w:val="28"/>
          <w:lang w:val="en-US" w:eastAsia="zh-CN" w:bidi="ar-SA"/>
        </w:rPr>
        <w:t>残疾人安置管理，需要先打印承诺书，由用人单位盖章上传扫描件；</w:t>
      </w:r>
    </w:p>
    <w:p w14:paraId="0B64EB8D">
      <w:pPr>
        <w:keepNext w:val="0"/>
        <w:keepLines w:val="0"/>
        <w:pageBreakBefore w:val="0"/>
        <w:widowControl w:val="0"/>
        <w:tabs>
          <w:tab w:val="left" w:pos="7563"/>
        </w:tabs>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第三步：</w:t>
      </w:r>
      <w:r>
        <w:rPr>
          <w:rFonts w:hint="eastAsia" w:ascii="方正仿宋_GBK" w:hAnsi="方正仿宋_GBK" w:eastAsia="方正仿宋_GBK" w:cs="方正仿宋_GBK"/>
          <w:kern w:val="0"/>
          <w:sz w:val="32"/>
          <w:szCs w:val="28"/>
          <w:lang w:val="en-US" w:eastAsia="zh-CN" w:bidi="ar-SA"/>
        </w:rPr>
        <w:t>添加残疾人信息，进行信息录入验证；</w:t>
      </w:r>
    </w:p>
    <w:p w14:paraId="0CA8D16D">
      <w:pPr>
        <w:keepNext w:val="0"/>
        <w:keepLines w:val="0"/>
        <w:pageBreakBefore w:val="0"/>
        <w:widowControl w:val="0"/>
        <w:tabs>
          <w:tab w:val="left" w:pos="7563"/>
        </w:tabs>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spacing w:val="-11"/>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第四步：</w:t>
      </w:r>
      <w:r>
        <w:rPr>
          <w:rFonts w:hint="eastAsia" w:ascii="方正仿宋_GBK" w:hAnsi="方正仿宋_GBK" w:eastAsia="方正仿宋_GBK" w:cs="方正仿宋_GBK"/>
          <w:spacing w:val="-11"/>
          <w:kern w:val="0"/>
          <w:sz w:val="32"/>
          <w:szCs w:val="28"/>
          <w:lang w:val="en-US" w:eastAsia="zh-CN" w:bidi="ar-SA"/>
        </w:rPr>
        <w:t>审核确认（若出现社保、医保、工资信息核验不通过的情况需要上传纸质证明资料，审核确认后不允许再进行附件审核）；</w:t>
      </w:r>
    </w:p>
    <w:p w14:paraId="3BAABE90">
      <w:pPr>
        <w:keepNext w:val="0"/>
        <w:keepLines w:val="0"/>
        <w:pageBreakBefore w:val="0"/>
        <w:widowControl w:val="0"/>
        <w:tabs>
          <w:tab w:val="left" w:pos="7563"/>
        </w:tabs>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第五步：</w:t>
      </w:r>
      <w:r>
        <w:rPr>
          <w:rFonts w:hint="eastAsia" w:ascii="方正仿宋_GBK" w:hAnsi="方正仿宋_GBK" w:eastAsia="方正仿宋_GBK" w:cs="方正仿宋_GBK"/>
          <w:kern w:val="0"/>
          <w:sz w:val="32"/>
          <w:szCs w:val="28"/>
          <w:lang w:val="en-US" w:eastAsia="zh-CN" w:bidi="ar-SA"/>
        </w:rPr>
        <w:t>用人单位确定无人员申报后，业务人员在【残疾人安置管理】中点击【年审认证】，并通过发送税务模块将审核完成的信息发送到税务部门；</w:t>
      </w:r>
    </w:p>
    <w:p w14:paraId="0BEA5102">
      <w:pPr>
        <w:keepNext w:val="0"/>
        <w:keepLines w:val="0"/>
        <w:pageBreakBefore w:val="0"/>
        <w:widowControl w:val="0"/>
        <w:tabs>
          <w:tab w:val="left" w:pos="7563"/>
        </w:tabs>
        <w:kinsoku/>
        <w:wordWrap/>
        <w:overflowPunct/>
        <w:topLinePunct w:val="0"/>
        <w:autoSpaceDE/>
        <w:autoSpaceDN/>
        <w:bidi w:val="0"/>
        <w:adjustRightInd/>
        <w:snapToGrid/>
        <w:spacing w:line="540" w:lineRule="exact"/>
        <w:jc w:val="left"/>
        <w:textAlignment w:val="auto"/>
        <w:rPr>
          <w:rFonts w:hint="default" w:cs="仿宋_GB2312"/>
          <w:kern w:val="0"/>
          <w:sz w:val="32"/>
          <w:szCs w:val="28"/>
          <w:lang w:val="en-US" w:eastAsia="zh-CN" w:bidi="ar-SA"/>
        </w:rPr>
      </w:pPr>
      <w:r>
        <w:rPr>
          <w:rFonts w:hint="eastAsia" w:ascii="方正仿宋_GBK" w:hAnsi="方正仿宋_GBK" w:eastAsia="方正仿宋_GBK" w:cs="方正仿宋_GBK"/>
          <w:b/>
          <w:bCs/>
          <w:kern w:val="0"/>
          <w:sz w:val="32"/>
          <w:szCs w:val="28"/>
          <w:lang w:val="en-US" w:eastAsia="zh-CN" w:bidi="ar-SA"/>
        </w:rPr>
        <w:t>第六步：</w:t>
      </w:r>
      <w:r>
        <w:rPr>
          <w:rFonts w:hint="eastAsia" w:ascii="方正仿宋_GBK" w:hAnsi="方正仿宋_GBK" w:eastAsia="方正仿宋_GBK" w:cs="方正仿宋_GBK"/>
          <w:kern w:val="0"/>
          <w:sz w:val="32"/>
          <w:szCs w:val="28"/>
          <w:lang w:val="en-US" w:eastAsia="zh-CN" w:bidi="ar-SA"/>
        </w:rPr>
        <w:t>打印审核认定书。</w:t>
      </w:r>
    </w:p>
    <w:p w14:paraId="18409C23">
      <w:pPr>
        <w:ind w:right="1120"/>
        <w:rPr>
          <w:rFonts w:hint="eastAsia" w:ascii="宋体" w:hAnsi="宋体" w:eastAsia="宋体"/>
          <w:sz w:val="28"/>
          <w:szCs w:val="28"/>
          <w:lang w:val="en-US" w:eastAsia="zh-CN"/>
        </w:rPr>
        <w:sectPr>
          <w:headerReference r:id="rId3" w:type="default"/>
          <w:pgSz w:w="11906" w:h="16838"/>
          <w:pgMar w:top="1984" w:right="1474" w:bottom="1984" w:left="1587" w:header="284" w:footer="283" w:gutter="0"/>
          <w:pgBorders>
            <w:top w:val="none" w:sz="0" w:space="0"/>
            <w:left w:val="none" w:sz="0" w:space="0"/>
            <w:bottom w:val="none" w:sz="0" w:space="0"/>
            <w:right w:val="none" w:sz="0" w:space="0"/>
          </w:pgBorders>
          <w:cols w:space="0" w:num="1"/>
          <w:rtlGutter w:val="0"/>
          <w:docGrid w:type="lines" w:linePitch="312" w:charSpace="0"/>
        </w:sectPr>
      </w:pPr>
    </w:p>
    <w:p w14:paraId="26DA7F8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AE24B">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734116F7"/>
    <w:rsid w:val="6F697D59"/>
    <w:rsid w:val="7341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2024-06-17T08:19:00Z</dcterms:created>
  <dc:creator>¤</dc:creator>
  <cp:lastModifiedBy>¤</cp:lastModifiedBy>
  <dcterms:modified xsi:type="dcterms:W3CDTF">2024-06-17T08:21:07Z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FE5291689DFA4200B624B0D1C50EA7BF_13</vt:lpwstr>
  </property>
</Properties>
</file>